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3A5" w:rsidRDefault="007D705B">
      <w:r>
        <w:rPr>
          <w:noProof/>
        </w:rPr>
        <w:pict>
          <v:shapetype id="_x0000_t202" coordsize="21600,21600" o:spt="202" path="m,l,21600r21600,l21600,xe">
            <v:stroke joinstyle="miter"/>
            <v:path gradientshapeok="t" o:connecttype="rect"/>
          </v:shapetype>
          <v:shape id="_x0000_s1026" type="#_x0000_t202" style="position:absolute;margin-left:3.75pt;margin-top:7.5pt;width:462pt;height:647.25pt;z-index:251658240">
            <v:textbox>
              <w:txbxContent>
                <w:p w:rsidR="007D705B" w:rsidRPr="007D705B" w:rsidRDefault="007D705B" w:rsidP="007D705B">
                  <w:pPr>
                    <w:shd w:val="clear" w:color="auto" w:fill="FFFFFF"/>
                    <w:spacing w:after="0" w:line="240" w:lineRule="auto"/>
                    <w:rPr>
                      <w:rFonts w:ascii="Arial" w:eastAsia="Times New Roman" w:hAnsi="Arial" w:cs="Arial"/>
                      <w:b/>
                      <w:bCs/>
                      <w:color w:val="000066"/>
                      <w:kern w:val="36"/>
                      <w:sz w:val="20"/>
                      <w:szCs w:val="20"/>
                    </w:rPr>
                  </w:pPr>
                  <w:r>
                    <w:rPr>
                      <w:rFonts w:ascii="Arial" w:eastAsia="Times New Roman" w:hAnsi="Arial" w:cs="Arial"/>
                      <w:b/>
                      <w:bCs/>
                      <w:color w:val="000066"/>
                      <w:kern w:val="36"/>
                      <w:sz w:val="36"/>
                      <w:szCs w:val="36"/>
                    </w:rPr>
                    <w:t xml:space="preserve">Yalta Conference </w:t>
                  </w:r>
                  <w:hyperlink r:id="rId4" w:history="1">
                    <w:r w:rsidRPr="007D705B">
                      <w:rPr>
                        <w:rStyle w:val="Hyperlink"/>
                        <w:sz w:val="20"/>
                        <w:szCs w:val="20"/>
                      </w:rPr>
                      <w:t>http://www.spartacus.schoolnet.co.uk/2WWyalta.htm</w:t>
                    </w:r>
                  </w:hyperlink>
                </w:p>
                <w:p w:rsidR="007D705B" w:rsidRPr="007D705B" w:rsidRDefault="007D705B" w:rsidP="007D705B">
                  <w:pPr>
                    <w:shd w:val="clear" w:color="auto" w:fill="FFFFFF"/>
                    <w:spacing w:after="0" w:line="240" w:lineRule="auto"/>
                    <w:rPr>
                      <w:rFonts w:ascii="Arial" w:eastAsia="Times New Roman" w:hAnsi="Arial" w:cs="Arial"/>
                      <w:color w:val="000000"/>
                      <w:sz w:val="20"/>
                      <w:szCs w:val="20"/>
                    </w:rPr>
                  </w:pPr>
                  <w:hyperlink r:id="rId5" w:anchor="source" w:history="1">
                    <w:proofErr w:type="gramStart"/>
                    <w:r w:rsidRPr="007D705B">
                      <w:rPr>
                        <w:rFonts w:ascii="Arial" w:eastAsia="Times New Roman" w:hAnsi="Arial" w:cs="Arial"/>
                        <w:color w:val="0000FF"/>
                        <w:sz w:val="20"/>
                        <w:szCs w:val="20"/>
                        <w:u w:val="single"/>
                      </w:rPr>
                      <w:t>v</w:t>
                    </w:r>
                    <w:proofErr w:type="gramEnd"/>
                    <w:r w:rsidRPr="007D705B">
                      <w:rPr>
                        <w:rFonts w:ascii="Arial" w:eastAsia="Times New Roman" w:hAnsi="Arial" w:cs="Arial"/>
                        <w:color w:val="0000FF"/>
                        <w:sz w:val="20"/>
                        <w:szCs w:val="20"/>
                      </w:rPr>
                      <w:t> </w:t>
                    </w:r>
                    <w:r w:rsidRPr="007D705B">
                      <w:rPr>
                        <w:rFonts w:ascii="Arial" w:eastAsia="Times New Roman" w:hAnsi="Arial" w:cs="Arial"/>
                        <w:b/>
                        <w:bCs/>
                        <w:color w:val="0000FF"/>
                        <w:sz w:val="20"/>
                        <w:szCs w:val="20"/>
                        <w:u w:val="single"/>
                      </w:rPr>
                      <w:t>Primary Sources</w:t>
                    </w:r>
                    <w:r w:rsidRPr="007D705B">
                      <w:rPr>
                        <w:rFonts w:ascii="Arial" w:eastAsia="Times New Roman" w:hAnsi="Arial" w:cs="Arial"/>
                        <w:color w:val="0000FF"/>
                        <w:sz w:val="20"/>
                        <w:szCs w:val="20"/>
                      </w:rPr>
                      <w:t> </w:t>
                    </w:r>
                    <w:r w:rsidRPr="007D705B">
                      <w:rPr>
                        <w:rFonts w:ascii="Arial" w:eastAsia="Times New Roman" w:hAnsi="Arial" w:cs="Arial"/>
                        <w:color w:val="0000FF"/>
                        <w:sz w:val="20"/>
                        <w:szCs w:val="20"/>
                        <w:u w:val="single"/>
                      </w:rPr>
                      <w:t>v</w:t>
                    </w:r>
                  </w:hyperlink>
                </w:p>
                <w:p w:rsidR="007D705B" w:rsidRPr="007D705B" w:rsidRDefault="007D705B" w:rsidP="007D705B">
                  <w:pPr>
                    <w:shd w:val="clear" w:color="auto" w:fill="FFFFFF"/>
                    <w:spacing w:after="0" w:line="240" w:lineRule="auto"/>
                    <w:rPr>
                      <w:rFonts w:ascii="Arial" w:eastAsia="Times New Roman" w:hAnsi="Arial" w:cs="Arial"/>
                      <w:color w:val="000000"/>
                      <w:sz w:val="20"/>
                      <w:szCs w:val="20"/>
                    </w:rPr>
                  </w:pPr>
                  <w:r w:rsidRPr="007D705B">
                    <w:rPr>
                      <w:rFonts w:ascii="Arial" w:eastAsia="Times New Roman" w:hAnsi="Arial" w:cs="Arial"/>
                      <w:color w:val="000000"/>
                      <w:sz w:val="20"/>
                      <w:szCs w:val="20"/>
                    </w:rPr>
                    <w:t>In February, 1945, </w:t>
                  </w:r>
                  <w:hyperlink r:id="rId6" w:history="1">
                    <w:r w:rsidRPr="007D705B">
                      <w:rPr>
                        <w:rFonts w:ascii="Arial" w:eastAsia="Times New Roman" w:hAnsi="Arial" w:cs="Arial"/>
                        <w:color w:val="0000FF"/>
                        <w:sz w:val="20"/>
                        <w:szCs w:val="20"/>
                        <w:u w:val="single"/>
                      </w:rPr>
                      <w:t>Joseph Stalin</w:t>
                    </w:r>
                  </w:hyperlink>
                  <w:r w:rsidRPr="007D705B">
                    <w:rPr>
                      <w:rFonts w:ascii="Arial" w:eastAsia="Times New Roman" w:hAnsi="Arial" w:cs="Arial"/>
                      <w:color w:val="000000"/>
                      <w:sz w:val="20"/>
                      <w:szCs w:val="20"/>
                    </w:rPr>
                    <w:t>, </w:t>
                  </w:r>
                  <w:hyperlink r:id="rId7" w:history="1">
                    <w:r w:rsidRPr="007D705B">
                      <w:rPr>
                        <w:rFonts w:ascii="Arial" w:eastAsia="Times New Roman" w:hAnsi="Arial" w:cs="Arial"/>
                        <w:color w:val="0000FF"/>
                        <w:sz w:val="20"/>
                        <w:szCs w:val="20"/>
                        <w:u w:val="single"/>
                      </w:rPr>
                      <w:t>Winston Churchill</w:t>
                    </w:r>
                  </w:hyperlink>
                  <w:r w:rsidRPr="007D705B">
                    <w:rPr>
                      <w:rFonts w:ascii="Arial" w:eastAsia="Times New Roman" w:hAnsi="Arial" w:cs="Arial"/>
                      <w:color w:val="000000"/>
                      <w:sz w:val="20"/>
                      <w:szCs w:val="20"/>
                    </w:rPr>
                    <w:t> and </w:t>
                  </w:r>
                  <w:hyperlink r:id="rId8" w:history="1">
                    <w:r w:rsidRPr="007D705B">
                      <w:rPr>
                        <w:rFonts w:ascii="Arial" w:eastAsia="Times New Roman" w:hAnsi="Arial" w:cs="Arial"/>
                        <w:color w:val="0000FF"/>
                        <w:sz w:val="20"/>
                        <w:szCs w:val="20"/>
                        <w:u w:val="single"/>
                      </w:rPr>
                      <w:t>Franklin D. Roosevelt</w:t>
                    </w:r>
                  </w:hyperlink>
                  <w:r w:rsidRPr="007D705B">
                    <w:rPr>
                      <w:rFonts w:ascii="Arial" w:eastAsia="Times New Roman" w:hAnsi="Arial" w:cs="Arial"/>
                      <w:color w:val="000000"/>
                      <w:sz w:val="20"/>
                      <w:szCs w:val="20"/>
                    </w:rPr>
                    <w:t> met again. This time the conference was held in Yalta in the Crimea. With Soviet troops in most of Eastern Europe, Stalin was in a strong negotiating position. Roosevelt and Churchill tried hard to restrict post-war influence in this area but the only concession they could obtain was a promise that free elections would be held in these countries.</w:t>
                  </w:r>
                </w:p>
                <w:p w:rsidR="007D705B" w:rsidRPr="007D705B" w:rsidRDefault="007D705B" w:rsidP="007D705B">
                  <w:pPr>
                    <w:shd w:val="clear" w:color="auto" w:fill="FFFFFF"/>
                    <w:spacing w:after="0" w:line="240" w:lineRule="auto"/>
                    <w:rPr>
                      <w:rFonts w:ascii="Arial" w:eastAsia="Times New Roman" w:hAnsi="Arial" w:cs="Arial"/>
                      <w:color w:val="000000"/>
                      <w:sz w:val="20"/>
                      <w:szCs w:val="20"/>
                    </w:rPr>
                  </w:pPr>
                  <w:r w:rsidRPr="007D705B">
                    <w:rPr>
                      <w:rFonts w:ascii="Arial" w:eastAsia="Times New Roman" w:hAnsi="Arial" w:cs="Arial"/>
                      <w:color w:val="000000"/>
                      <w:sz w:val="20"/>
                      <w:szCs w:val="20"/>
                    </w:rPr>
                    <w:t>Once again, Poland was the main debating point. Stalin explained that throughout history </w:t>
                  </w:r>
                  <w:hyperlink r:id="rId9" w:history="1">
                    <w:r w:rsidRPr="007D705B">
                      <w:rPr>
                        <w:rFonts w:ascii="Arial" w:eastAsia="Times New Roman" w:hAnsi="Arial" w:cs="Arial"/>
                        <w:color w:val="0000FF"/>
                        <w:sz w:val="20"/>
                        <w:szCs w:val="20"/>
                        <w:u w:val="single"/>
                      </w:rPr>
                      <w:t>Poland</w:t>
                    </w:r>
                  </w:hyperlink>
                  <w:r w:rsidRPr="007D705B">
                    <w:rPr>
                      <w:rFonts w:ascii="Arial" w:eastAsia="Times New Roman" w:hAnsi="Arial" w:cs="Arial"/>
                      <w:color w:val="000000"/>
                      <w:sz w:val="20"/>
                      <w:szCs w:val="20"/>
                    </w:rPr>
                    <w:t> had either attacked Russia or had been used as a corridor through which other hostile countries invaded her. Only a strong, pro-Communist government in Poland would be able to guarantee the security of the Soviet Union.</w:t>
                  </w:r>
                </w:p>
                <w:p w:rsidR="007D705B" w:rsidRPr="007D705B" w:rsidRDefault="007D705B" w:rsidP="007D705B">
                  <w:pPr>
                    <w:shd w:val="clear" w:color="auto" w:fill="FFFFFF"/>
                    <w:spacing w:after="0" w:line="240" w:lineRule="auto"/>
                    <w:rPr>
                      <w:rFonts w:ascii="Arial" w:eastAsia="Times New Roman" w:hAnsi="Arial" w:cs="Arial"/>
                      <w:color w:val="000000"/>
                      <w:sz w:val="20"/>
                      <w:szCs w:val="20"/>
                    </w:rPr>
                  </w:pPr>
                  <w:hyperlink r:id="rId10" w:history="1">
                    <w:r w:rsidRPr="007D705B">
                      <w:rPr>
                        <w:rFonts w:ascii="Arial" w:eastAsia="Times New Roman" w:hAnsi="Arial" w:cs="Arial"/>
                        <w:color w:val="0000FF"/>
                        <w:sz w:val="20"/>
                        <w:szCs w:val="20"/>
                        <w:u w:val="single"/>
                      </w:rPr>
                      <w:t>William Leahy</w:t>
                    </w:r>
                  </w:hyperlink>
                  <w:r w:rsidRPr="007D705B">
                    <w:rPr>
                      <w:rFonts w:ascii="Arial" w:eastAsia="Times New Roman" w:hAnsi="Arial" w:cs="Arial"/>
                      <w:color w:val="000000"/>
                      <w:sz w:val="20"/>
                      <w:szCs w:val="20"/>
                    </w:rPr>
                    <w:t xml:space="preserve">, Roosevelt's chief of staff, later pointed out: "Stalin then brought up the question of reparations in kind and in manpower, but said he was not ready to discuss the manpower question. The latter, of course, referred to forced </w:t>
                  </w:r>
                  <w:proofErr w:type="spellStart"/>
                  <w:r w:rsidRPr="007D705B">
                    <w:rPr>
                      <w:rFonts w:ascii="Arial" w:eastAsia="Times New Roman" w:hAnsi="Arial" w:cs="Arial"/>
                      <w:color w:val="000000"/>
                      <w:sz w:val="20"/>
                      <w:szCs w:val="20"/>
                    </w:rPr>
                    <w:t>labour</w:t>
                  </w:r>
                  <w:proofErr w:type="spellEnd"/>
                  <w:r w:rsidRPr="007D705B">
                    <w:rPr>
                      <w:rFonts w:ascii="Arial" w:eastAsia="Times New Roman" w:hAnsi="Arial" w:cs="Arial"/>
                      <w:color w:val="000000"/>
                      <w:sz w:val="20"/>
                      <w:szCs w:val="20"/>
                    </w:rPr>
                    <w:t>. Since the Russians were using many thousands of prisoners in what was reported to be virtual slave camps, they had little to gain by discussing the matter.... The proposal in brief was: Reparations in kind should include factories, plants, communication equipment, investments abroad, etc., and should be made over a period of ten years, at the end of which time all reparations would have been paid. The total value of the reparations in kind asked by the Soviet was 10 billion dollars, to be spread over the ten-year period... Churchill objected to the 10 billion-dollar figure, and he and Roosevelt agreed that a reparations committee should be appointed to study the issue."</w:t>
                  </w:r>
                </w:p>
                <w:p w:rsidR="007D705B" w:rsidRPr="007D705B" w:rsidRDefault="007D705B" w:rsidP="007D705B">
                  <w:pPr>
                    <w:shd w:val="clear" w:color="auto" w:fill="FFFFFF"/>
                    <w:spacing w:after="0" w:line="240" w:lineRule="auto"/>
                    <w:rPr>
                      <w:rFonts w:ascii="Arial" w:eastAsia="Times New Roman" w:hAnsi="Arial" w:cs="Arial"/>
                      <w:color w:val="000000"/>
                      <w:sz w:val="20"/>
                      <w:szCs w:val="20"/>
                    </w:rPr>
                  </w:pPr>
                  <w:hyperlink r:id="rId11" w:history="1">
                    <w:r w:rsidRPr="007D705B">
                      <w:rPr>
                        <w:rFonts w:ascii="Arial" w:eastAsia="Times New Roman" w:hAnsi="Arial" w:cs="Arial"/>
                        <w:color w:val="0000FF"/>
                        <w:sz w:val="20"/>
                        <w:szCs w:val="20"/>
                        <w:u w:val="single"/>
                      </w:rPr>
                      <w:t>Winston Churchill</w:t>
                    </w:r>
                  </w:hyperlink>
                  <w:r w:rsidRPr="007D705B">
                    <w:rPr>
                      <w:rFonts w:ascii="Arial" w:eastAsia="Times New Roman" w:hAnsi="Arial" w:cs="Arial"/>
                      <w:color w:val="000000"/>
                      <w:sz w:val="20"/>
                      <w:szCs w:val="20"/>
                    </w:rPr>
                    <w:t> stated: "The peace of the world depends upon the lasting friendship of the three great powers, but His Majesty's Government feel we should be putting ourselves in a false position if we put ourselves in the position of trying to rule the world when our desire is to serve the world and preserve it from a renewal of the frightful horrors which have fallen upon the mass of its inhabitants." </w:t>
                  </w:r>
                  <w:hyperlink r:id="rId12" w:history="1">
                    <w:r w:rsidRPr="007D705B">
                      <w:rPr>
                        <w:rFonts w:ascii="Arial" w:eastAsia="Times New Roman" w:hAnsi="Arial" w:cs="Arial"/>
                        <w:color w:val="0000FF"/>
                        <w:sz w:val="20"/>
                        <w:szCs w:val="20"/>
                        <w:u w:val="single"/>
                      </w:rPr>
                      <w:t>Joseph Stalin</w:t>
                    </w:r>
                  </w:hyperlink>
                  <w:r w:rsidRPr="007D705B">
                    <w:rPr>
                      <w:rFonts w:ascii="Arial" w:eastAsia="Times New Roman" w:hAnsi="Arial" w:cs="Arial"/>
                      <w:color w:val="000000"/>
                      <w:sz w:val="20"/>
                      <w:szCs w:val="20"/>
                    </w:rPr>
                    <w:t> and </w:t>
                  </w:r>
                  <w:hyperlink r:id="rId13" w:history="1">
                    <w:r w:rsidRPr="007D705B">
                      <w:rPr>
                        <w:rFonts w:ascii="Arial" w:eastAsia="Times New Roman" w:hAnsi="Arial" w:cs="Arial"/>
                        <w:color w:val="0000FF"/>
                        <w:sz w:val="20"/>
                        <w:szCs w:val="20"/>
                        <w:u w:val="single"/>
                      </w:rPr>
                      <w:t>Franklin D. Roosevelt</w:t>
                    </w:r>
                  </w:hyperlink>
                  <w:r w:rsidRPr="007D705B">
                    <w:rPr>
                      <w:rFonts w:ascii="Arial" w:eastAsia="Times New Roman" w:hAnsi="Arial" w:cs="Arial"/>
                      <w:color w:val="000000"/>
                      <w:sz w:val="20"/>
                      <w:szCs w:val="20"/>
                    </w:rPr>
                    <w:t> agreed and at Yalta, the decision at </w:t>
                  </w:r>
                  <w:hyperlink r:id="rId14" w:history="1">
                    <w:r w:rsidRPr="007D705B">
                      <w:rPr>
                        <w:rFonts w:ascii="Arial" w:eastAsia="Times New Roman" w:hAnsi="Arial" w:cs="Arial"/>
                        <w:color w:val="0000FF"/>
                        <w:sz w:val="20"/>
                        <w:szCs w:val="20"/>
                        <w:u w:val="single"/>
                      </w:rPr>
                      <w:t>Teheran</w:t>
                    </w:r>
                  </w:hyperlink>
                  <w:r w:rsidRPr="007D705B">
                    <w:rPr>
                      <w:rFonts w:ascii="Arial" w:eastAsia="Times New Roman" w:hAnsi="Arial" w:cs="Arial"/>
                      <w:color w:val="000000"/>
                      <w:sz w:val="20"/>
                      <w:szCs w:val="20"/>
                    </w:rPr>
                    <w:t> to form a </w:t>
                  </w:r>
                  <w:hyperlink r:id="rId15" w:history="1">
                    <w:r w:rsidRPr="007D705B">
                      <w:rPr>
                        <w:rFonts w:ascii="Arial" w:eastAsia="Times New Roman" w:hAnsi="Arial" w:cs="Arial"/>
                        <w:color w:val="0000FF"/>
                        <w:sz w:val="20"/>
                        <w:szCs w:val="20"/>
                        <w:u w:val="single"/>
                      </w:rPr>
                      <w:t>United Nations</w:t>
                    </w:r>
                  </w:hyperlink>
                  <w:r w:rsidRPr="007D705B">
                    <w:rPr>
                      <w:rFonts w:ascii="Arial" w:eastAsia="Times New Roman" w:hAnsi="Arial" w:cs="Arial"/>
                      <w:color w:val="000000"/>
                      <w:sz w:val="20"/>
                      <w:szCs w:val="20"/>
                    </w:rPr>
                    <w:t> organization was confirmed. It was only on this issue that all three leaders were enthusiastically in agreement.</w:t>
                  </w:r>
                </w:p>
                <w:p w:rsidR="007D705B" w:rsidRDefault="007D705B">
                  <w:r>
                    <w:rPr>
                      <w:noProof/>
                    </w:rPr>
                    <w:drawing>
                      <wp:inline distT="0" distB="0" distL="0" distR="0">
                        <wp:extent cx="4133850" cy="2305050"/>
                        <wp:effectExtent l="19050" t="0" r="0" b="0"/>
                        <wp:docPr id="1" name="Picture 1" descr="http://www.spartacus.schoolnet.co.uk/RUSyal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partacus.schoolnet.co.uk/RUSyalta.JPG"/>
                                <pic:cNvPicPr>
                                  <a:picLocks noChangeAspect="1" noChangeArrowheads="1"/>
                                </pic:cNvPicPr>
                              </pic:nvPicPr>
                              <pic:blipFill>
                                <a:blip r:embed="rId16"/>
                                <a:srcRect/>
                                <a:stretch>
                                  <a:fillRect/>
                                </a:stretch>
                              </pic:blipFill>
                              <pic:spPr bwMode="auto">
                                <a:xfrm>
                                  <a:off x="0" y="0"/>
                                  <a:ext cx="4133850" cy="2305050"/>
                                </a:xfrm>
                                <a:prstGeom prst="rect">
                                  <a:avLst/>
                                </a:prstGeom>
                                <a:noFill/>
                                <a:ln w="9525">
                                  <a:noFill/>
                                  <a:miter lim="800000"/>
                                  <a:headEnd/>
                                  <a:tailEnd/>
                                </a:ln>
                              </pic:spPr>
                            </pic:pic>
                          </a:graphicData>
                        </a:graphic>
                      </wp:inline>
                    </w:drawing>
                  </w:r>
                </w:p>
              </w:txbxContent>
            </v:textbox>
          </v:shape>
        </w:pict>
      </w:r>
    </w:p>
    <w:sectPr w:rsidR="001B43A5" w:rsidSect="001B43A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D705B"/>
    <w:rsid w:val="001B43A5"/>
    <w:rsid w:val="007D705B"/>
    <w:rsid w:val="00BF23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3A5"/>
  </w:style>
  <w:style w:type="paragraph" w:styleId="Heading1">
    <w:name w:val="heading 1"/>
    <w:basedOn w:val="Normal"/>
    <w:link w:val="Heading1Char"/>
    <w:uiPriority w:val="9"/>
    <w:qFormat/>
    <w:rsid w:val="007D70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05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D705B"/>
    <w:rPr>
      <w:color w:val="0000FF"/>
      <w:u w:val="single"/>
    </w:rPr>
  </w:style>
  <w:style w:type="character" w:customStyle="1" w:styleId="ata11y">
    <w:name w:val="at_a11y"/>
    <w:basedOn w:val="DefaultParagraphFont"/>
    <w:rsid w:val="007D705B"/>
  </w:style>
  <w:style w:type="paragraph" w:styleId="NormalWeb">
    <w:name w:val="Normal (Web)"/>
    <w:basedOn w:val="Normal"/>
    <w:uiPriority w:val="99"/>
    <w:semiHidden/>
    <w:unhideWhenUsed/>
    <w:rsid w:val="007D70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D705B"/>
  </w:style>
  <w:style w:type="paragraph" w:styleId="BalloonText">
    <w:name w:val="Balloon Text"/>
    <w:basedOn w:val="Normal"/>
    <w:link w:val="BalloonTextChar"/>
    <w:uiPriority w:val="99"/>
    <w:semiHidden/>
    <w:unhideWhenUsed/>
    <w:rsid w:val="007D70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0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8325191">
      <w:bodyDiv w:val="1"/>
      <w:marLeft w:val="0"/>
      <w:marRight w:val="0"/>
      <w:marTop w:val="0"/>
      <w:marBottom w:val="0"/>
      <w:divBdr>
        <w:top w:val="none" w:sz="0" w:space="0" w:color="auto"/>
        <w:left w:val="none" w:sz="0" w:space="0" w:color="auto"/>
        <w:bottom w:val="none" w:sz="0" w:space="0" w:color="auto"/>
        <w:right w:val="none" w:sz="0" w:space="0" w:color="auto"/>
      </w:divBdr>
      <w:divsChild>
        <w:div w:id="218177112">
          <w:marLeft w:val="0"/>
          <w:marRight w:val="0"/>
          <w:marTop w:val="100"/>
          <w:marBottom w:val="100"/>
          <w:divBdr>
            <w:top w:val="none" w:sz="0" w:space="0" w:color="auto"/>
            <w:left w:val="none" w:sz="0" w:space="0" w:color="auto"/>
            <w:bottom w:val="none" w:sz="0" w:space="0" w:color="auto"/>
            <w:right w:val="none" w:sz="0" w:space="0" w:color="auto"/>
          </w:divBdr>
          <w:divsChild>
            <w:div w:id="1924753712">
              <w:marLeft w:val="0"/>
              <w:marRight w:val="0"/>
              <w:marTop w:val="100"/>
              <w:marBottom w:val="100"/>
              <w:divBdr>
                <w:top w:val="none" w:sz="0" w:space="0" w:color="auto"/>
                <w:left w:val="none" w:sz="0" w:space="0" w:color="auto"/>
                <w:bottom w:val="none" w:sz="0" w:space="0" w:color="auto"/>
                <w:right w:val="none" w:sz="0" w:space="0" w:color="auto"/>
              </w:divBdr>
              <w:divsChild>
                <w:div w:id="761680868">
                  <w:marLeft w:val="0"/>
                  <w:marRight w:val="0"/>
                  <w:marTop w:val="100"/>
                  <w:marBottom w:val="100"/>
                  <w:divBdr>
                    <w:top w:val="none" w:sz="0" w:space="0" w:color="auto"/>
                    <w:left w:val="none" w:sz="0" w:space="0" w:color="auto"/>
                    <w:bottom w:val="none" w:sz="0" w:space="0" w:color="auto"/>
                    <w:right w:val="none" w:sz="0" w:space="0" w:color="auto"/>
                  </w:divBdr>
                  <w:divsChild>
                    <w:div w:id="990863558">
                      <w:marLeft w:val="0"/>
                      <w:marRight w:val="0"/>
                      <w:marTop w:val="100"/>
                      <w:marBottom w:val="100"/>
                      <w:divBdr>
                        <w:top w:val="none" w:sz="0" w:space="0" w:color="auto"/>
                        <w:left w:val="none" w:sz="0" w:space="0" w:color="auto"/>
                        <w:bottom w:val="none" w:sz="0" w:space="0" w:color="auto"/>
                        <w:right w:val="none" w:sz="0" w:space="0" w:color="auto"/>
                      </w:divBdr>
                      <w:divsChild>
                        <w:div w:id="1602835373">
                          <w:marLeft w:val="0"/>
                          <w:marRight w:val="0"/>
                          <w:marTop w:val="60"/>
                          <w:marBottom w:val="0"/>
                          <w:divBdr>
                            <w:top w:val="none" w:sz="0" w:space="0" w:color="auto"/>
                            <w:left w:val="none" w:sz="0" w:space="0" w:color="auto"/>
                            <w:bottom w:val="none" w:sz="0" w:space="0" w:color="auto"/>
                            <w:right w:val="none" w:sz="0" w:space="0" w:color="auto"/>
                          </w:divBdr>
                          <w:divsChild>
                            <w:div w:id="354843572">
                              <w:marLeft w:val="0"/>
                              <w:marRight w:val="0"/>
                              <w:marTop w:val="60"/>
                              <w:marBottom w:val="0"/>
                              <w:divBdr>
                                <w:top w:val="none" w:sz="0" w:space="0" w:color="auto"/>
                                <w:left w:val="none" w:sz="0" w:space="0" w:color="auto"/>
                                <w:bottom w:val="none" w:sz="0" w:space="0" w:color="auto"/>
                                <w:right w:val="none" w:sz="0" w:space="0" w:color="auto"/>
                              </w:divBdr>
                              <w:divsChild>
                                <w:div w:id="319425270">
                                  <w:marLeft w:val="0"/>
                                  <w:marRight w:val="0"/>
                                  <w:marTop w:val="60"/>
                                  <w:marBottom w:val="0"/>
                                  <w:divBdr>
                                    <w:top w:val="none" w:sz="0" w:space="0" w:color="auto"/>
                                    <w:left w:val="none" w:sz="0" w:space="0" w:color="auto"/>
                                    <w:bottom w:val="none" w:sz="0" w:space="0" w:color="auto"/>
                                    <w:right w:val="none" w:sz="0" w:space="0" w:color="auto"/>
                                  </w:divBdr>
                                  <w:divsChild>
                                    <w:div w:id="9124894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641899">
          <w:marLeft w:val="0"/>
          <w:marRight w:val="0"/>
          <w:marTop w:val="0"/>
          <w:marBottom w:val="0"/>
          <w:divBdr>
            <w:top w:val="none" w:sz="0" w:space="0" w:color="auto"/>
            <w:left w:val="none" w:sz="0" w:space="0" w:color="auto"/>
            <w:bottom w:val="none" w:sz="0" w:space="0" w:color="auto"/>
            <w:right w:val="none" w:sz="0" w:space="0" w:color="auto"/>
          </w:divBdr>
          <w:divsChild>
            <w:div w:id="526648472">
              <w:marLeft w:val="0"/>
              <w:marRight w:val="0"/>
              <w:marTop w:val="0"/>
              <w:marBottom w:val="0"/>
              <w:divBdr>
                <w:top w:val="none" w:sz="0" w:space="0" w:color="auto"/>
                <w:left w:val="none" w:sz="0" w:space="0" w:color="auto"/>
                <w:bottom w:val="none" w:sz="0" w:space="0" w:color="auto"/>
                <w:right w:val="none" w:sz="0" w:space="0" w:color="auto"/>
              </w:divBdr>
              <w:divsChild>
                <w:div w:id="1473718702">
                  <w:marLeft w:val="0"/>
                  <w:marRight w:val="0"/>
                  <w:marTop w:val="0"/>
                  <w:marBottom w:val="0"/>
                  <w:divBdr>
                    <w:top w:val="none" w:sz="0" w:space="0" w:color="auto"/>
                    <w:left w:val="none" w:sz="0" w:space="0" w:color="auto"/>
                    <w:bottom w:val="none" w:sz="0" w:space="0" w:color="auto"/>
                    <w:right w:val="none" w:sz="0" w:space="0" w:color="auto"/>
                  </w:divBdr>
                  <w:divsChild>
                    <w:div w:id="71646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artacus.schoolnet.co.uk/USArooseveltF.htm" TargetMode="External"/><Relationship Id="rId13" Type="http://schemas.openxmlformats.org/officeDocument/2006/relationships/hyperlink" Target="http://www.spartacus.schoolnet.co.uk/USArooseveltF.ht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partacus.schoolnet.co.uk/2WWchurchill.htm" TargetMode="External"/><Relationship Id="rId12" Type="http://schemas.openxmlformats.org/officeDocument/2006/relationships/hyperlink" Target="http://www.spartacus.schoolnet.co.uk/RUSstalin.ht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jpeg"/><Relationship Id="rId1" Type="http://schemas.openxmlformats.org/officeDocument/2006/relationships/styles" Target="styles.xml"/><Relationship Id="rId6" Type="http://schemas.openxmlformats.org/officeDocument/2006/relationships/hyperlink" Target="http://www.spartacus.schoolnet.co.uk/RUSstalin.htm" TargetMode="External"/><Relationship Id="rId11" Type="http://schemas.openxmlformats.org/officeDocument/2006/relationships/hyperlink" Target="http://www.spartacus.schoolnet.co.uk/2WWchurchill.htm" TargetMode="External"/><Relationship Id="rId5" Type="http://schemas.openxmlformats.org/officeDocument/2006/relationships/hyperlink" Target="http://www.spartacus.schoolnet.co.uk/2WWyalta.htm" TargetMode="External"/><Relationship Id="rId15" Type="http://schemas.openxmlformats.org/officeDocument/2006/relationships/hyperlink" Target="http://www.spartacus.schoolnet.co.uk/USAun.htm" TargetMode="External"/><Relationship Id="rId10" Type="http://schemas.openxmlformats.org/officeDocument/2006/relationships/hyperlink" Target="http://www.spartacus.schoolnet.co.uk/2WWleahy.htm" TargetMode="External"/><Relationship Id="rId4" Type="http://schemas.openxmlformats.org/officeDocument/2006/relationships/hyperlink" Target="http://www.spartacus.schoolnet.co.uk/2WWyalta.htm" TargetMode="External"/><Relationship Id="rId9" Type="http://schemas.openxmlformats.org/officeDocument/2006/relationships/hyperlink" Target="http://www.spartacus.schoolnet.co.uk/RUSpoland.htm" TargetMode="External"/><Relationship Id="rId14" Type="http://schemas.openxmlformats.org/officeDocument/2006/relationships/hyperlink" Target="http://www.spartacus.schoolnet.co.uk/2WWteher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2013-05-31T10:13:00Z</dcterms:created>
  <dcterms:modified xsi:type="dcterms:W3CDTF">2013-05-31T10:17:00Z</dcterms:modified>
</cp:coreProperties>
</file>